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bCs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602" w:leftChars="304" w:hanging="964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2024年葫芦岛市教育局公开招聘幼儿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1602" w:leftChars="304" w:hanging="964" w:hangingChars="30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  <w:lang w:eastAsia="zh-CN"/>
        </w:rPr>
        <w:t>事业编制工作人员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sz w:val="32"/>
          <w:szCs w:val="32"/>
        </w:rPr>
        <w:t>考试考生诚信承诺书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我已仔细阅读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招聘</w:t>
      </w:r>
      <w:r>
        <w:rPr>
          <w:rFonts w:hint="eastAsia" w:ascii="仿宋_GB2312" w:hAnsi="宋体" w:eastAsia="仿宋_GB2312"/>
          <w:sz w:val="28"/>
          <w:szCs w:val="28"/>
        </w:rPr>
        <w:t>公告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及其相关附件，清楚并理解其内容，在此我郑重承诺：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本人将公告要求和自身情况进行了认真核对，符合报名条件。经审查如不符合报考条件，将无条件服从取消报名资格或聘用资格的决定，由此产生的一切后果由本人承担。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二、本人所填写报名信息真实、准确，提供的个人证件、证书、证明等相关材料真实有效，因弄虚作假、理解错误、填写错误、辨认不清或提交材料不完整造成报名审核不通过等后果由本人承担。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三、自觉遵守招聘期间的各项规定。对因提供有关材料不真实或违反有关纪律规定所造成的后果，本人自愿承担全部责任。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四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、整个招聘考试期间，本人保证通讯畅通，因通讯不畅造成的一切后果，本人自愿承担全部责任。</w:t>
      </w:r>
    </w:p>
    <w:p>
      <w:pPr>
        <w:spacing w:line="500" w:lineRule="exact"/>
        <w:ind w:firstLine="560" w:firstLineChars="200"/>
        <w:rPr>
          <w:rFonts w:hint="eastAsia"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对违反以上承诺所造成的后果，本人自愿承担。</w:t>
      </w:r>
    </w:p>
    <w:p>
      <w:pPr>
        <w:ind w:firstLine="1680" w:firstLineChars="600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ind w:firstLine="1680" w:firstLineChars="600"/>
        <w:rPr>
          <w:rFonts w:hint="eastAsia" w:ascii="仿宋_GB2312" w:hAnsi="宋体" w:eastAsia="仿宋_GB2312"/>
          <w:color w:val="000000"/>
          <w:sz w:val="28"/>
          <w:szCs w:val="28"/>
        </w:rPr>
      </w:pPr>
    </w:p>
    <w:p>
      <w:pPr>
        <w:ind w:firstLine="1680" w:firstLineChars="600"/>
        <w:rPr>
          <w:rFonts w:hint="eastAsia" w:ascii="仿宋_GB2312" w:hAnsi="宋体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承诺人签字：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</w:t>
      </w:r>
    </w:p>
    <w:p>
      <w:pPr>
        <w:ind w:firstLine="1680" w:firstLineChars="600"/>
        <w:rPr>
          <w:rFonts w:hint="eastAsia" w:ascii="仿宋_GB2312" w:hAnsi="宋体" w:eastAsia="仿宋_GB2312"/>
          <w:color w:val="000000"/>
          <w:sz w:val="28"/>
          <w:szCs w:val="28"/>
          <w:u w:val="single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身 份 证 号：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</w:t>
      </w:r>
    </w:p>
    <w:p>
      <w:pPr>
        <w:ind w:firstLine="1680" w:firstLineChars="6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联 系 电 话：</w:t>
      </w:r>
      <w:r>
        <w:rPr>
          <w:rFonts w:hint="eastAsia" w:ascii="仿宋_GB2312" w:hAnsi="宋体" w:eastAsia="仿宋_GB2312"/>
          <w:color w:val="000000"/>
          <w:sz w:val="28"/>
          <w:szCs w:val="28"/>
          <w:u w:val="single"/>
        </w:rPr>
        <w:t xml:space="preserve">                           </w:t>
      </w:r>
    </w:p>
    <w:p>
      <w:pPr>
        <w:ind w:firstLine="3080" w:firstLineChars="1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</w:t>
      </w:r>
    </w:p>
    <w:p>
      <w:pPr>
        <w:ind w:firstLine="3080" w:firstLineChars="1100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202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sz w:val="28"/>
          <w:szCs w:val="28"/>
        </w:rPr>
        <w:t>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B8476D"/>
    <w:multiLevelType w:val="singleLevel"/>
    <w:tmpl w:val="96B847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Q2ODkzNmQ4NThkNTZjMTk2YjdhYTU4NDkyZDk2MmQifQ=="/>
  </w:docVars>
  <w:rsids>
    <w:rsidRoot w:val="6D3A4F30"/>
    <w:rsid w:val="6D3A4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2024-03-26T06:14:00Z</dcterms:created>
  <dc:creator>微信用户</dc:creator>
  <cp:lastModifiedBy>微信用户</cp:lastModifiedBy>
  <dcterms:modified xsi:type="dcterms:W3CDTF">2024-03-26T06:14:54Z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9549A590F32B4F50BE952BF154F4E954_11</vt:lpwstr>
  </property>
</Properties>
</file>